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7384"/>
      </w:tblGrid>
      <w:tr w:rsidR="00A614B4" w:rsidRPr="00A614B4" w:rsidTr="00A614B4">
        <w:trPr>
          <w:trHeight w:val="270"/>
        </w:trPr>
        <w:tc>
          <w:tcPr>
            <w:tcW w:w="7384" w:type="dxa"/>
          </w:tcPr>
          <w:p w:rsidR="00A614B4" w:rsidRPr="00A614B4" w:rsidRDefault="00A614B4" w:rsidP="00A614B4">
            <w:pPr>
              <w:jc w:val="center"/>
              <w:rPr>
                <w:b/>
                <w:i/>
                <w:sz w:val="28"/>
                <w:szCs w:val="28"/>
              </w:rPr>
            </w:pPr>
            <w:r w:rsidRPr="00A614B4">
              <w:rPr>
                <w:b/>
                <w:i/>
                <w:sz w:val="28"/>
                <w:szCs w:val="28"/>
              </w:rPr>
              <w:t>GOBIERNO DE LA CIUDAD DE AÑATUYA</w:t>
            </w:r>
          </w:p>
        </w:tc>
      </w:tr>
    </w:tbl>
    <w:p w:rsidR="00000000" w:rsidRDefault="000570AC"/>
    <w:p w:rsidR="00A614B4" w:rsidRPr="000570AC" w:rsidRDefault="00A614B4" w:rsidP="00A614B4">
      <w:pPr>
        <w:rPr>
          <w:rFonts w:ascii="Times New Roman" w:hAnsi="Times New Roman" w:cs="Times New Roman"/>
          <w:b/>
          <w:sz w:val="24"/>
          <w:szCs w:val="24"/>
        </w:rPr>
      </w:pPr>
      <w:r w:rsidRPr="000570AC">
        <w:rPr>
          <w:rFonts w:ascii="Times New Roman" w:hAnsi="Times New Roman" w:cs="Times New Roman"/>
          <w:b/>
          <w:sz w:val="24"/>
          <w:szCs w:val="24"/>
        </w:rPr>
        <w:t>La Municipalida</w:t>
      </w:r>
      <w:r w:rsidRPr="000570AC">
        <w:rPr>
          <w:rFonts w:ascii="Times New Roman" w:hAnsi="Times New Roman" w:cs="Times New Roman"/>
          <w:b/>
          <w:sz w:val="24"/>
          <w:szCs w:val="24"/>
        </w:rPr>
        <w:t>d de Añatuya fabrica sus propios</w:t>
      </w:r>
      <w:r w:rsidRPr="000570AC">
        <w:rPr>
          <w:rFonts w:ascii="Times New Roman" w:hAnsi="Times New Roman" w:cs="Times New Roman"/>
          <w:b/>
          <w:sz w:val="24"/>
          <w:szCs w:val="24"/>
        </w:rPr>
        <w:t xml:space="preserve"> juegos infantiles para las plazas</w:t>
      </w:r>
    </w:p>
    <w:p w:rsidR="00A614B4" w:rsidRPr="000570AC" w:rsidRDefault="00A614B4" w:rsidP="00A614B4">
      <w:pPr>
        <w:rPr>
          <w:rFonts w:ascii="Times New Roman" w:hAnsi="Times New Roman" w:cs="Times New Roman"/>
          <w:sz w:val="24"/>
          <w:szCs w:val="24"/>
        </w:rPr>
      </w:pPr>
      <w:r w:rsidRPr="000570AC">
        <w:rPr>
          <w:rFonts w:ascii="Times New Roman" w:hAnsi="Times New Roman" w:cs="Times New Roman"/>
          <w:sz w:val="24"/>
          <w:szCs w:val="24"/>
        </w:rPr>
        <w:t>La Municipalidad de Añatuya cuenta con obreros y empleados que a dia</w:t>
      </w:r>
      <w:r w:rsidRPr="000570AC">
        <w:rPr>
          <w:rFonts w:ascii="Times New Roman" w:hAnsi="Times New Roman" w:cs="Times New Roman"/>
          <w:sz w:val="24"/>
          <w:szCs w:val="24"/>
        </w:rPr>
        <w:t>rio innovan para concretar mejoras en</w:t>
      </w:r>
      <w:r w:rsidRPr="000570AC">
        <w:rPr>
          <w:rFonts w:ascii="Times New Roman" w:hAnsi="Times New Roman" w:cs="Times New Roman"/>
          <w:sz w:val="24"/>
          <w:szCs w:val="24"/>
        </w:rPr>
        <w:t xml:space="preserve"> la calidad de vida de los vecinos. </w:t>
      </w:r>
      <w:r w:rsidRPr="000570AC">
        <w:rPr>
          <w:rFonts w:ascii="Times New Roman" w:hAnsi="Times New Roman" w:cs="Times New Roman"/>
          <w:sz w:val="24"/>
          <w:szCs w:val="24"/>
        </w:rPr>
        <w:t>En la actualidad la comuna añatuyense- a través del área de Parques y Paseos- se encarga de diseñar y fabricar los juegos infantiles para las plazas de los barrios. En su cuenta oficial de facebook el municipio anunció “</w:t>
      </w:r>
      <w:r w:rsidRPr="000570AC">
        <w:rPr>
          <w:rFonts w:ascii="Times New Roman" w:hAnsi="Times New Roman" w:cs="Times New Roman"/>
          <w:sz w:val="24"/>
          <w:szCs w:val="24"/>
        </w:rPr>
        <w:t>Esta municipalidad tiene el orgullo</w:t>
      </w:r>
      <w:r w:rsidRPr="000570AC">
        <w:rPr>
          <w:rFonts w:ascii="Times New Roman" w:hAnsi="Times New Roman" w:cs="Times New Roman"/>
          <w:sz w:val="24"/>
          <w:szCs w:val="24"/>
        </w:rPr>
        <w:t xml:space="preserve"> de informar a los vecinos que </w:t>
      </w:r>
      <w:r w:rsidRPr="000570AC">
        <w:rPr>
          <w:rFonts w:ascii="Times New Roman" w:hAnsi="Times New Roman" w:cs="Times New Roman"/>
          <w:sz w:val="24"/>
          <w:szCs w:val="24"/>
        </w:rPr>
        <w:t xml:space="preserve">por primera vez se diseñan y fabrican los juegos infantiles de las plazas de la Capital de la Tradición”. </w:t>
      </w:r>
    </w:p>
    <w:p w:rsidR="00A614B4" w:rsidRPr="000570AC" w:rsidRDefault="00A614B4" w:rsidP="00A614B4">
      <w:pPr>
        <w:rPr>
          <w:rFonts w:ascii="Times New Roman" w:hAnsi="Times New Roman" w:cs="Times New Roman"/>
          <w:sz w:val="24"/>
          <w:szCs w:val="24"/>
        </w:rPr>
      </w:pPr>
      <w:r w:rsidRPr="000570AC">
        <w:rPr>
          <w:rFonts w:ascii="Times New Roman" w:hAnsi="Times New Roman" w:cs="Times New Roman"/>
          <w:sz w:val="24"/>
          <w:szCs w:val="24"/>
        </w:rPr>
        <w:t xml:space="preserve">  </w:t>
      </w:r>
      <w:r w:rsidRPr="00057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0AC">
        <w:rPr>
          <w:rFonts w:ascii="Times New Roman" w:hAnsi="Times New Roman" w:cs="Times New Roman"/>
          <w:sz w:val="24"/>
          <w:szCs w:val="24"/>
        </w:rPr>
        <w:t>“ Es</w:t>
      </w:r>
      <w:proofErr w:type="gramEnd"/>
      <w:r w:rsidRPr="000570AC">
        <w:rPr>
          <w:rFonts w:ascii="Times New Roman" w:hAnsi="Times New Roman" w:cs="Times New Roman"/>
          <w:sz w:val="24"/>
          <w:szCs w:val="24"/>
        </w:rPr>
        <w:t xml:space="preserve"> una alegría muy grande porque nos permite ir renovando los juegos infantiles. Los chicos se encargan de diseñar y luego fabricar, y eso realmente es muy lindo” indicó la Lic. Claudia </w:t>
      </w:r>
      <w:proofErr w:type="spellStart"/>
      <w:r w:rsidRPr="000570AC">
        <w:rPr>
          <w:rFonts w:ascii="Times New Roman" w:hAnsi="Times New Roman" w:cs="Times New Roman"/>
          <w:sz w:val="24"/>
          <w:szCs w:val="24"/>
        </w:rPr>
        <w:t>Rios</w:t>
      </w:r>
      <w:proofErr w:type="spellEnd"/>
      <w:r w:rsidRPr="000570AC">
        <w:rPr>
          <w:rFonts w:ascii="Times New Roman" w:hAnsi="Times New Roman" w:cs="Times New Roman"/>
          <w:sz w:val="24"/>
          <w:szCs w:val="24"/>
        </w:rPr>
        <w:t>, responsable del área de Parques y Paseos del Gobierno de Añatuya.</w:t>
      </w:r>
      <w:r w:rsidRPr="000570AC">
        <w:rPr>
          <w:rFonts w:ascii="Times New Roman" w:hAnsi="Times New Roman" w:cs="Times New Roman"/>
          <w:sz w:val="24"/>
          <w:szCs w:val="24"/>
        </w:rPr>
        <w:t xml:space="preserve"> A diario los obreros municipales de las diferentes áreas responden a las demandas de la comunidad proveyendo de mobiliario urbano que brindan una estética agradable a las plazas y mayor comodidad para los vecinos de diferentes edades.</w:t>
      </w:r>
      <w:r w:rsidR="00EA4119" w:rsidRPr="000570AC">
        <w:rPr>
          <w:rFonts w:ascii="Times New Roman" w:hAnsi="Times New Roman" w:cs="Times New Roman"/>
          <w:sz w:val="24"/>
          <w:szCs w:val="24"/>
        </w:rPr>
        <w:t xml:space="preserve"> El intendent</w:t>
      </w:r>
      <w:r w:rsidR="000570AC">
        <w:rPr>
          <w:rFonts w:ascii="Times New Roman" w:hAnsi="Times New Roman" w:cs="Times New Roman"/>
          <w:sz w:val="24"/>
          <w:szCs w:val="24"/>
        </w:rPr>
        <w:t>e Héctor Ibáñez resalto y destacó el trabajo de los obreros municipales porque “no los obreros no solo buscan innovar sino también sorprender y ofrecen lo mejor para los vecinos”.</w:t>
      </w:r>
    </w:p>
    <w:sectPr w:rsidR="00A614B4" w:rsidRPr="000570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14B4"/>
    <w:rsid w:val="000570AC"/>
    <w:rsid w:val="00A614B4"/>
    <w:rsid w:val="00EA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1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6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4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escobar</dc:creator>
  <cp:keywords/>
  <dc:description/>
  <cp:lastModifiedBy>marisa escobar</cp:lastModifiedBy>
  <cp:revision>3</cp:revision>
  <dcterms:created xsi:type="dcterms:W3CDTF">2021-02-10T19:43:00Z</dcterms:created>
  <dcterms:modified xsi:type="dcterms:W3CDTF">2021-02-10T20:01:00Z</dcterms:modified>
</cp:coreProperties>
</file>